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9C" w:rsidRPr="0034019C" w:rsidRDefault="0034019C" w:rsidP="006635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34019C" w:rsidRPr="0034019C" w:rsidRDefault="0034019C" w:rsidP="006635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34019C" w:rsidRPr="0034019C" w:rsidRDefault="0034019C" w:rsidP="006635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4A6DAB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1504A3">
        <w:rPr>
          <w:rFonts w:ascii="Times New Roman" w:hAnsi="Times New Roman" w:cs="Times New Roman"/>
          <w:b/>
          <w:sz w:val="28"/>
          <w:szCs w:val="28"/>
          <w:lang w:val="kk-KZ"/>
        </w:rPr>
        <w:t>-ФАРАБИ</w:t>
      </w:r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442FD1" w:rsidRPr="001504A3" w:rsidRDefault="00442FD1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07F" w:rsidRPr="001504A3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bookmarkStart w:id="0" w:name="_GoBack"/>
      <w:bookmarkEnd w:id="0"/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4A6DAB" w:rsidRPr="001504A3" w:rsidRDefault="00121637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</w:t>
      </w:r>
      <w:r w:rsidR="0050707F" w:rsidRPr="00150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кафедрасы</w:t>
      </w:r>
    </w:p>
    <w:p w:rsidR="004A6DAB" w:rsidRPr="001504A3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4A6DAB" w:rsidRPr="0034019C" w:rsidRDefault="004A6DAB" w:rsidP="00121637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34019C">
        <w:rPr>
          <w:rFonts w:ascii="Times New Roman" w:hAnsi="Times New Roman" w:cs="Times New Roman"/>
          <w:color w:val="C00000"/>
          <w:sz w:val="28"/>
          <w:szCs w:val="28"/>
        </w:rPr>
        <w:tab/>
      </w:r>
    </w:p>
    <w:p w:rsidR="004A6DAB" w:rsidRPr="0034019C" w:rsidRDefault="004A6DAB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6635A1" w:rsidRPr="007066AF" w:rsidRDefault="007066AF" w:rsidP="00706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b/>
          <w:sz w:val="28"/>
          <w:szCs w:val="28"/>
          <w:lang w:val="kk-KZ"/>
        </w:rPr>
        <w:t>Бакалавриаттың</w:t>
      </w:r>
    </w:p>
    <w:p w:rsidR="007066AF" w:rsidRDefault="007066AF" w:rsidP="00706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066AF">
        <w:rPr>
          <w:rFonts w:ascii="Times New Roman" w:hAnsi="Times New Roman" w:cs="Times New Roman"/>
          <w:b/>
          <w:sz w:val="28"/>
          <w:szCs w:val="28"/>
          <w:lang w:val="kk-KZ"/>
        </w:rPr>
        <w:t>5В041900 –</w:t>
      </w:r>
      <w:r w:rsidRPr="007066AF">
        <w:rPr>
          <w:rStyle w:val="extended-textshort"/>
          <w:rFonts w:ascii="Times New Roman" w:hAnsi="Times New Roman" w:cs="Times New Roman"/>
          <w:b/>
          <w:sz w:val="28"/>
          <w:szCs w:val="28"/>
          <w:lang w:val="kk-KZ"/>
        </w:rPr>
        <w:t xml:space="preserve"> Музей ісі және ескерткіштерді қорғау</w:t>
      </w:r>
      <w:r w:rsidRPr="007066A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635A1" w:rsidRPr="007066AF" w:rsidRDefault="007066AF" w:rsidP="007066A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мамандығына арналған</w:t>
      </w: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62124C" w:rsidRPr="001504A3" w:rsidRDefault="007066AF" w:rsidP="00DF1C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b/>
          <w:sz w:val="28"/>
          <w:szCs w:val="28"/>
          <w:lang w:val="kk-KZ"/>
        </w:rPr>
        <w:t>7B316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1C88" w:rsidRPr="001504A3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- </w:t>
      </w:r>
      <w:r w:rsidR="00121637" w:rsidRPr="001504A3">
        <w:rPr>
          <w:rFonts w:ascii="Times New Roman" w:hAnsi="Times New Roman" w:cs="Times New Roman"/>
          <w:b/>
          <w:caps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Тарихи өлкетану</w:t>
      </w:r>
      <w:r w:rsidR="0062124C" w:rsidRPr="001504A3">
        <w:rPr>
          <w:rFonts w:ascii="Times New Roman" w:hAnsi="Times New Roman" w:cs="Times New Roman"/>
          <w:b/>
          <w:caps/>
          <w:sz w:val="28"/>
          <w:szCs w:val="28"/>
          <w:lang w:val="kk-KZ"/>
        </w:rPr>
        <w:t>»</w:t>
      </w:r>
    </w:p>
    <w:p w:rsidR="006635A1" w:rsidRPr="001504A3" w:rsidRDefault="0062124C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544405" w:rsidRPr="001504A3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1504A3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34019C" w:rsidRDefault="00544405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44405" w:rsidRPr="0034019C" w:rsidRDefault="00544405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44405" w:rsidRPr="0034019C" w:rsidRDefault="00544405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44405" w:rsidRPr="0034019C" w:rsidRDefault="00544405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635A1" w:rsidRPr="0034019C" w:rsidRDefault="006635A1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F65579" w:rsidRPr="0034019C" w:rsidRDefault="00F65579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2124C" w:rsidRPr="0034019C" w:rsidRDefault="0062124C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2124C" w:rsidRPr="0034019C" w:rsidRDefault="0062124C" w:rsidP="006635A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FA2E74" w:rsidRPr="001504A3" w:rsidRDefault="00FA2E74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2E74" w:rsidRPr="001504A3" w:rsidRDefault="00FA2E74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2E74" w:rsidRPr="001504A3" w:rsidRDefault="00FA2E74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124C" w:rsidRPr="001504A3" w:rsidRDefault="0062124C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1504A3" w:rsidRDefault="00DF30E6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04A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E46C8" w:rsidRPr="001504A3">
        <w:rPr>
          <w:rFonts w:ascii="Times New Roman" w:hAnsi="Times New Roman" w:cs="Times New Roman"/>
          <w:b/>
          <w:sz w:val="28"/>
          <w:szCs w:val="28"/>
          <w:lang w:val="kk-KZ"/>
        </w:rPr>
        <w:t>лматы</w:t>
      </w:r>
      <w:r w:rsidR="007C6E0D" w:rsidRPr="001504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C604E" w:rsidRPr="001504A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F1C88" w:rsidRPr="001504A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1504A3" w:rsidRPr="001504A3" w:rsidRDefault="001504A3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4A3" w:rsidRPr="001504A3" w:rsidRDefault="001504A3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04A3" w:rsidRDefault="001504A3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7066AF" w:rsidRDefault="007066AF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7066AF" w:rsidRPr="0034019C" w:rsidRDefault="007066AF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DF1C88" w:rsidRPr="007066AF" w:rsidRDefault="007066AF" w:rsidP="00706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7B316 </w:t>
      </w:r>
      <w:r w:rsidRPr="007066AF">
        <w:rPr>
          <w:rFonts w:ascii="Times New Roman" w:hAnsi="Times New Roman" w:cs="Times New Roman"/>
          <w:caps/>
          <w:sz w:val="28"/>
          <w:szCs w:val="28"/>
          <w:lang w:val="kk-KZ"/>
        </w:rPr>
        <w:t>- «</w:t>
      </w:r>
      <w:r w:rsidRPr="007066AF">
        <w:rPr>
          <w:rFonts w:ascii="Times New Roman" w:hAnsi="Times New Roman"/>
          <w:sz w:val="28"/>
          <w:szCs w:val="28"/>
          <w:lang w:val="kk-KZ"/>
        </w:rPr>
        <w:t>Тарихи өлкетану</w:t>
      </w:r>
      <w:r w:rsidRPr="007066AF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» </w:t>
      </w:r>
      <w:r w:rsidR="001504A3" w:rsidRPr="007066AF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емтихан бағдарламасы </w:t>
      </w:r>
      <w:r w:rsidR="00DF1C88" w:rsidRPr="007066AF">
        <w:rPr>
          <w:rFonts w:ascii="Times New Roman" w:hAnsi="Times New Roman" w:cs="Times New Roman"/>
          <w:sz w:val="28"/>
          <w:szCs w:val="28"/>
          <w:lang w:val="kk-KZ"/>
        </w:rPr>
        <w:t>оқу-әдістемелік кешен</w:t>
      </w:r>
      <w:r w:rsidR="00DF1C88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негізінде әзірленген.  </w:t>
      </w:r>
    </w:p>
    <w:p w:rsidR="00DF1C88" w:rsidRPr="007066AF" w:rsidRDefault="00DF1C88" w:rsidP="00DF1C8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Құрастырушы: </w:t>
      </w:r>
      <w:r w:rsidR="005C0CAB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т.ғ.</w:t>
      </w:r>
      <w:r w:rsidR="001504A3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5C0CAB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., </w:t>
      </w:r>
      <w:r w:rsidR="001504A3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профессор А.Б. Қалыш</w:t>
      </w:r>
    </w:p>
    <w:p w:rsidR="00DF1C88" w:rsidRPr="007066AF" w:rsidRDefault="00DF1C88" w:rsidP="00DF1C88">
      <w:pPr>
        <w:pStyle w:val="ae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snapToGrid w:val="0"/>
          <w:sz w:val="28"/>
          <w:szCs w:val="28"/>
          <w:lang w:val="kk-KZ"/>
        </w:rPr>
        <w:t>Бағдарлама археология, этнология және музеология кафедрасының отырысында қарастырылды</w:t>
      </w:r>
    </w:p>
    <w:p w:rsidR="00DF1C88" w:rsidRPr="007066AF" w:rsidRDefault="00DF1C88" w:rsidP="00DF1C88">
      <w:pPr>
        <w:pStyle w:val="ae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Хаттама № </w:t>
      </w: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___________</w:t>
      </w: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</w:t>
      </w:r>
      <w:r w:rsidR="006D252A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ж.</w:t>
      </w: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Кафедра меңгерушісі т.ғ.к.,  доцент    ___________ Р.С. Жуматаев</w:t>
      </w: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Келісілді: факультеттің әдістемелік бюро отырысында</w:t>
      </w:r>
    </w:p>
    <w:p w:rsidR="00DF1C88" w:rsidRPr="007066AF" w:rsidRDefault="001504A3" w:rsidP="00DF1C88">
      <w:pPr>
        <w:pStyle w:val="a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Хаттама </w:t>
      </w:r>
      <w:r w:rsidR="00DF1C88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 </w:t>
      </w: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________</w:t>
      </w:r>
      <w:r w:rsidR="00DF1C88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</w:t>
      </w:r>
      <w:r w:rsidR="006D252A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="00DF1C88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ж.</w:t>
      </w: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Әдістемелік бюро төрайымы</w:t>
      </w: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 xml:space="preserve"> т.ғ.к.,  доцент    </w:t>
      </w:r>
      <w:r w:rsidR="001504A3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>_____</w:t>
      </w: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504A3"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У.М.  </w:t>
      </w:r>
      <w:r w:rsidRPr="007066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Джолдыбаева </w:t>
      </w: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 xml:space="preserve">Бекітілді </w:t>
      </w:r>
    </w:p>
    <w:p w:rsidR="00DF1C88" w:rsidRPr="007066AF" w:rsidRDefault="00DF1C88" w:rsidP="00DF1C88">
      <w:pPr>
        <w:pStyle w:val="ae"/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</w:pP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Факультет деканы, т.ғ</w:t>
      </w:r>
      <w:r w:rsidR="001504A3"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.к., доцент ________________</w:t>
      </w:r>
      <w:r w:rsidRPr="007066AF">
        <w:rPr>
          <w:rFonts w:ascii="Times New Roman" w:eastAsia="Calibri" w:hAnsi="Times New Roman" w:cs="Times New Roman"/>
          <w:bCs/>
          <w:snapToGrid w:val="0"/>
          <w:sz w:val="28"/>
          <w:szCs w:val="28"/>
          <w:lang w:val="kk-KZ"/>
        </w:rPr>
        <w:t>М.С. Ноғайбаева</w:t>
      </w:r>
    </w:p>
    <w:p w:rsidR="00DF1C88" w:rsidRPr="007066AF" w:rsidRDefault="00DF1C88" w:rsidP="00DF1C8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F1C88" w:rsidRPr="007066AF" w:rsidRDefault="00DF1C88" w:rsidP="00DF1C88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DF1C88" w:rsidRPr="007066AF" w:rsidRDefault="00DF1C8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color w:val="FF0000"/>
          <w:sz w:val="28"/>
          <w:szCs w:val="28"/>
          <w:lang w:val="kk-KZ"/>
        </w:rPr>
        <w:br w:type="page"/>
      </w:r>
    </w:p>
    <w:p w:rsidR="00F0761A" w:rsidRPr="007066AF" w:rsidRDefault="007066AF" w:rsidP="00DF1C88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Бакалаврлар</w:t>
      </w:r>
      <w:r w:rsidR="005C0CAB" w:rsidRPr="007066A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7066AF">
        <w:rPr>
          <w:rFonts w:ascii="Times New Roman" w:hAnsi="Times New Roman"/>
          <w:sz w:val="28"/>
          <w:szCs w:val="28"/>
          <w:lang w:val="kk-KZ"/>
        </w:rPr>
        <w:t>Тарихи өлкетану</w:t>
      </w:r>
      <w:r w:rsidR="005C0CAB" w:rsidRPr="007066A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52394" w:rsidRPr="007066AF">
        <w:rPr>
          <w:rFonts w:ascii="Times New Roman" w:hAnsi="Times New Roman" w:cs="Times New Roman"/>
          <w:sz w:val="28"/>
          <w:szCs w:val="28"/>
          <w:lang w:val="kk-KZ"/>
        </w:rPr>
        <w:t>пәні бойынша</w:t>
      </w:r>
      <w:r w:rsidR="005C0CAB" w:rsidRPr="007066AF">
        <w:rPr>
          <w:rFonts w:ascii="Times New Roman" w:hAnsi="Times New Roman" w:cs="Times New Roman"/>
          <w:sz w:val="28"/>
          <w:szCs w:val="28"/>
          <w:lang w:val="kk-KZ"/>
        </w:rPr>
        <w:t xml:space="preserve"> емтиханды oqylyk.kz платормасында тапсырады</w:t>
      </w:r>
      <w:r w:rsidR="006E1664" w:rsidRPr="007066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5D4D" w:rsidRPr="007066AF" w:rsidRDefault="00735D4D" w:rsidP="00563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sz w:val="28"/>
          <w:szCs w:val="28"/>
          <w:lang w:val="kk-KZ"/>
        </w:rPr>
        <w:t xml:space="preserve">OQYLYQ платформасындағы жазбаша емтихан </w:t>
      </w:r>
      <w:r w:rsidR="007066AF" w:rsidRPr="007066A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066AF">
        <w:rPr>
          <w:rFonts w:ascii="Times New Roman" w:hAnsi="Times New Roman" w:cs="Times New Roman"/>
          <w:sz w:val="28"/>
          <w:szCs w:val="28"/>
          <w:lang w:val="kk-KZ"/>
        </w:rPr>
        <w:t xml:space="preserve"> емтихан кестесі бойынша білім алушы автоматты түрде жинақталатын емтихан билетінің сұрақтарына жауап жолдарын толтыру арқылы онлайн-платформада (OQYLYQ СДО) емтихан тапсырады. Емтихан тапсыруды прокторингтің автоматты жүйесі немесе Проктор бақылайды.</w:t>
      </w:r>
    </w:p>
    <w:p w:rsidR="00623D67" w:rsidRPr="007066AF" w:rsidRDefault="009471CE" w:rsidP="009471CE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sz w:val="28"/>
          <w:szCs w:val="28"/>
          <w:lang w:val="kk-KZ"/>
        </w:rPr>
        <w:t>Пән оқытушысы oqylyq жүйесінде орындалған емтихан жұмыстарын тексереді. Oqylyq жүйесінде жұмысты бағалайды. Қойылған балдарды оқытушы UNIVER жүйесіне қойып шығады.</w:t>
      </w:r>
    </w:p>
    <w:p w:rsidR="009471CE" w:rsidRPr="007066AF" w:rsidRDefault="009471CE" w:rsidP="009471CE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1504A3" w:rsidRPr="007066AF" w:rsidRDefault="001504A3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1504A3" w:rsidRPr="007066AF" w:rsidRDefault="001504A3" w:rsidP="001504A3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7066AF">
        <w:rPr>
          <w:rFonts w:ascii="Times New Roman" w:hAnsi="Times New Roman"/>
          <w:b/>
          <w:color w:val="FF0000"/>
          <w:sz w:val="28"/>
          <w:szCs w:val="28"/>
          <w:lang w:val="kk-KZ"/>
        </w:rPr>
        <w:t>Тарихи өлке</w:t>
      </w:r>
      <w:r w:rsidRPr="007066AF">
        <w:rPr>
          <w:rFonts w:ascii="Times New Roman" w:hAnsi="Times New Roman"/>
          <w:b/>
          <w:color w:val="FF0000"/>
          <w:sz w:val="28"/>
          <w:szCs w:val="28"/>
          <w:lang w:val="kk-KZ"/>
        </w:rPr>
        <w:t>тану</w:t>
      </w:r>
      <w:r w:rsidRPr="007066A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» пәні бойынша </w:t>
      </w:r>
    </w:p>
    <w:p w:rsidR="001504A3" w:rsidRPr="007066AF" w:rsidRDefault="001504A3" w:rsidP="001504A3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066A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емтихан тақырыптары</w:t>
      </w:r>
    </w:p>
    <w:p w:rsidR="001504A3" w:rsidRPr="005F0110" w:rsidRDefault="001504A3" w:rsidP="001504A3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F0110" w:rsidRPr="005F0110" w:rsidRDefault="005F0110" w:rsidP="005F0110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5F0110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«Мәдени мұра» ұлттық стратегиялық бағдарламасының тарихи өлкетанудағы маңызын анықтап беріңіз.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тарихи өлкетанудың негізгі ұйымдастыру формалары мен кезеңдерін айқындаңыз. 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Өлкетанудағы микротарихи талдау әдісін нақты баяндаңыз.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Жазбаша дерек-көздің, ауызекі халық шығармашылығының және басқа да дерек-көздердің тарихи өлкетанудағы орнын анықтаңыз.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ХVІІІ  ғ. ғалымдар, қоғам қайраткерлері, саяхатшылар көмегімен өлкетануға байланысты мәліметтердің жиналуын дәріптеңіз.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Қазақстандағы Императорлық Орыс географиялық қоғамының  және Семей (1903-1916 жж.), Түркістан (1868 ж.),  Жетісу (1879 ж.), Сырдария (1887)  облыстық  статистикалық  комитеттерінің өлкетанушылық жұмыстарын ашып көрсетіңіз.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  зерттеу  қоғамының Орынбор, Қызылорда, Алматы бөлімшелері уақытындағы қызметін көрсетіңіз. 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1932 ж. Қазақстан өлкетанушыларының орталық бюросының құрылуын анықтап беріңіз. </w:t>
      </w:r>
    </w:p>
    <w:p w:rsidR="005F0110" w:rsidRPr="008B72CD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Археологиялық </w:t>
      </w:r>
      <w:r w:rsidRPr="008B72CD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экспедицияларды ұйымдастыру және  зерттеудің әдіс-тәсілдері немен байланысты? </w:t>
      </w:r>
    </w:p>
    <w:p w:rsidR="005F0110" w:rsidRPr="008B72CD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2CD">
        <w:rPr>
          <w:rFonts w:ascii="Times New Roman" w:hAnsi="Times New Roman" w:cs="Times New Roman"/>
          <w:sz w:val="28"/>
          <w:szCs w:val="28"/>
          <w:lang w:val="kk-KZ"/>
        </w:rPr>
        <w:t>Тарихи өлкетану мен этнографияның байланысын талдаңыз.</w:t>
      </w:r>
    </w:p>
    <w:p w:rsidR="005F0110" w:rsidRPr="008B72CD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2CD">
        <w:rPr>
          <w:rFonts w:ascii="Times New Roman" w:hAnsi="Times New Roman" w:cs="Times New Roman"/>
          <w:sz w:val="28"/>
          <w:szCs w:val="28"/>
          <w:lang w:val="kk-KZ"/>
        </w:rPr>
        <w:t xml:space="preserve">ХІХ ғасырдағы орыс зерттеушілерінің тарихи-өлкетанулық деректерін талдаңыз. </w:t>
      </w:r>
    </w:p>
    <w:p w:rsidR="005F0110" w:rsidRPr="008B72CD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2CD">
        <w:rPr>
          <w:rFonts w:ascii="Times New Roman" w:hAnsi="Times New Roman" w:cs="Times New Roman"/>
          <w:sz w:val="28"/>
          <w:szCs w:val="28"/>
          <w:lang w:val="kk-KZ"/>
        </w:rPr>
        <w:t xml:space="preserve">Орта ғасырлық шығыс зерттеушілерінің тарихи-өлкетанулық деректерінің ерекшеліктерін атаңыз. 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2CD">
        <w:rPr>
          <w:rFonts w:ascii="Times New Roman" w:hAnsi="Times New Roman" w:cs="Times New Roman"/>
          <w:sz w:val="28"/>
          <w:szCs w:val="28"/>
          <w:lang w:val="kk-KZ"/>
        </w:rPr>
        <w:t>ҚР Орталық Мемлекеттік мұрағатының</w:t>
      </w: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 тарихи өлкетанулық жұмыстарының ерекшеліктерін көрсетіңіз.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 «Туркестанские ведомости» газетінің тарихи-өлкетанулық деректілігі немен байқалады? 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«Қазақ» газетінің тарихи-өлкетанулық деректілігінің ерекшелігін атаңыз. 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«Түркістан уалаяты» газетінің тарихи-өлкетанулық деректілігі немен байланысты? </w:t>
      </w:r>
    </w:p>
    <w:p w:rsidR="005F0110" w:rsidRPr="005F0110" w:rsidRDefault="005F0110" w:rsidP="005F011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Ерте ортағасырлық қытай деректерінің тарихи маңызына баға беріңіз.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тарихи өлкетану саласындағы құнды еңбектерді атаңыз.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ХІХ-ХХ ғғ. ғалымдар, қоғам қайраткерлері, саяхатшылардың еліміздің өлкетануына қосқан  өзіндік үлестерін талдаңыз.</w:t>
      </w:r>
    </w:p>
    <w:p w:rsidR="005F0110" w:rsidRPr="005F0110" w:rsidRDefault="005F0110" w:rsidP="005F0110">
      <w:pPr>
        <w:pStyle w:val="aa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«Түркістандағы  археология әуесқойлары үйірмесінің» (1895-1917 </w:t>
      </w:r>
      <w:r w:rsidR="008B72C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F0110">
        <w:rPr>
          <w:rFonts w:ascii="Times New Roman" w:hAnsi="Times New Roman" w:cs="Times New Roman"/>
          <w:sz w:val="28"/>
          <w:szCs w:val="28"/>
          <w:lang w:val="kk-KZ"/>
        </w:rPr>
        <w:t>ж.) негізгі қызметтері мен нәтижелерін сипаттаңыз.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ХХ ғасырдың 20-30 жылдарындағы Қазақстандағы тарихи өлкетанудың жағдайын анықтаңыз.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Қырғыз (Қазақ) өлкесі Орынбор қоғамының еңбектерін талдаңыз.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1930 жылдардағы Қазақстанда өлкетану  жүйесінің қайта құрылуы немен байланысты?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өлкетанушыларының Орталық бюросының құрылуын талдаңыз.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губерниялардағы өлкетану  жұмысының жандануын баяндаңыз.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1940-1990 жылдардағы  Қазақстандағы  тарихи өлкетанудың жағдайына баға беріңіз.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Ұлы Отан соғысы  жылдарындағы (1941-1945 жж.)  өлкетану жұмыстарының  қиыншылықтарын көрсетіңіз.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1950-1960 жж. өлкетану жұмысының  қоғамдық сипатына баға беріңіз.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1970-1980 жж. республика мен облыстардағы  өлкетану  қоғамының  негізгі  бағыттары мен қызметтерін көрсетіңіз.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>Тәуелсіз Қазақстанның өлкетанушылық жұмыстарының ерекшеліктері: қиындықтар, мәселелер, тотаритарлық жүйенің зардаптары.</w:t>
      </w:r>
    </w:p>
    <w:p w:rsidR="005F0110" w:rsidRPr="008B72CD" w:rsidRDefault="005F0110" w:rsidP="0017546A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2CD">
        <w:rPr>
          <w:rFonts w:ascii="Times New Roman" w:hAnsi="Times New Roman" w:cs="Times New Roman"/>
          <w:sz w:val="28"/>
          <w:szCs w:val="28"/>
          <w:lang w:val="kk-KZ"/>
        </w:rPr>
        <w:t xml:space="preserve"> Мұражай, мұрағат, тарихи мәдени ескерткіштерді  қорғау  қоғамдарының тарихи  өлкетануды оқытудағы рөлін анықтаңыз. </w:t>
      </w:r>
    </w:p>
    <w:p w:rsidR="005F0110" w:rsidRPr="005F0110" w:rsidRDefault="005F0110" w:rsidP="005F0110">
      <w:pPr>
        <w:pStyle w:val="af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11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 музейлердің құрылуы мен дамуы: жетістіктері мен қиындықтары. </w:t>
      </w:r>
    </w:p>
    <w:p w:rsidR="001504A3" w:rsidRPr="007066AF" w:rsidRDefault="001504A3" w:rsidP="001504A3">
      <w:pPr>
        <w:tabs>
          <w:tab w:val="left" w:pos="426"/>
          <w:tab w:val="left" w:pos="993"/>
        </w:tabs>
        <w:spacing w:after="0" w:line="240" w:lineRule="auto"/>
        <w:ind w:firstLine="36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282EF3" w:rsidRDefault="00282EF3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72CD" w:rsidRPr="007066AF" w:rsidRDefault="008B72CD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82EF3" w:rsidRPr="007066AF" w:rsidRDefault="00282EF3" w:rsidP="00FA03B5">
      <w:pPr>
        <w:tabs>
          <w:tab w:val="left" w:pos="1134"/>
          <w:tab w:val="left" w:pos="29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F74D5" w:rsidRPr="008B72CD" w:rsidRDefault="00D22475" w:rsidP="00FA03B5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lastRenderedPageBreak/>
        <w:t>Оқу</w:t>
      </w:r>
      <w:r w:rsidR="00970E09"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-</w:t>
      </w:r>
      <w:r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әдістемелік</w:t>
      </w:r>
      <w:r w:rsidR="00E1511A"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қамтама</w:t>
      </w:r>
      <w:r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сыз етілуі</w:t>
      </w:r>
    </w:p>
    <w:p w:rsidR="007B3CF6" w:rsidRPr="008B72CD" w:rsidRDefault="007B3CF6" w:rsidP="00FA03B5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970E09" w:rsidRPr="008B72CD" w:rsidRDefault="00D22475" w:rsidP="00FA03B5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әдебиеттер:</w:t>
      </w:r>
      <w:r w:rsidR="00970E09" w:rsidRPr="008B72CD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FA03B5" w:rsidRPr="008B72CD" w:rsidRDefault="00FA03B5" w:rsidP="00FA03B5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72CD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әдебиеттер тізімі:</w:t>
      </w:r>
    </w:p>
    <w:p w:rsidR="0034019C" w:rsidRPr="008B72CD" w:rsidRDefault="0034019C" w:rsidP="00FA03B5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972A3" w:rsidRPr="00CB25EF" w:rsidRDefault="008972A3" w:rsidP="00CB25EF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66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Ахметова С.Ш. Историческое краеведение в Казахстане. – Алма-Ата: Казахстан, 1982. – 168 с.</w:t>
      </w:r>
    </w:p>
    <w:p w:rsidR="008B72CD" w:rsidRPr="00CB25EF" w:rsidRDefault="008B72CD" w:rsidP="00CB25EF">
      <w:pPr>
        <w:pStyle w:val="aa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8B72CD" w:rsidRPr="00CB25EF" w:rsidRDefault="008B72CD" w:rsidP="00CB25EF">
      <w:pPr>
        <w:pStyle w:val="aa"/>
        <w:numPr>
          <w:ilvl w:val="0"/>
          <w:numId w:val="27"/>
        </w:numPr>
        <w:tabs>
          <w:tab w:val="left" w:pos="33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8B72CD" w:rsidRDefault="008B72CD" w:rsidP="00CB25EF">
      <w:pPr>
        <w:pStyle w:val="aa"/>
        <w:numPr>
          <w:ilvl w:val="0"/>
          <w:numId w:val="27"/>
        </w:numPr>
        <w:tabs>
          <w:tab w:val="left" w:pos="33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Калыш А.Б., Исаева А.И. Историческое краеведение Казахстана по археологическим и письменным источникам. – Алматы: Қазақ университеті, 2019. – 356 с.</w:t>
      </w:r>
    </w:p>
    <w:p w:rsidR="00CB25EF" w:rsidRDefault="00CB25EF" w:rsidP="00CB25EF">
      <w:pPr>
        <w:pStyle w:val="aa"/>
        <w:numPr>
          <w:ilvl w:val="0"/>
          <w:numId w:val="27"/>
        </w:numPr>
        <w:tabs>
          <w:tab w:val="left" w:pos="33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Қазақстанның жалпыұлттық қасиетті нысандары. – Астана: Фолиант, 2017. – 496 б.</w:t>
      </w:r>
    </w:p>
    <w:p w:rsidR="00CB25EF" w:rsidRDefault="00CB25EF" w:rsidP="00CB25EF">
      <w:pPr>
        <w:pStyle w:val="aa"/>
        <w:numPr>
          <w:ilvl w:val="0"/>
          <w:numId w:val="27"/>
        </w:numPr>
        <w:tabs>
          <w:tab w:val="left" w:pos="33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Қазақстанның өңірлік қасиетті нысандары. – Астана: Фолиант, 2017. – 504 б.</w:t>
      </w:r>
    </w:p>
    <w:p w:rsidR="008B72CD" w:rsidRPr="00CB25EF" w:rsidRDefault="008B72CD" w:rsidP="00CB25EF">
      <w:pPr>
        <w:pStyle w:val="aa"/>
        <w:numPr>
          <w:ilvl w:val="0"/>
          <w:numId w:val="27"/>
        </w:numPr>
        <w:tabs>
          <w:tab w:val="left" w:pos="253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Қазақтың этнографиялық категориялар, ұғымдар мен атауларының дәстүрлі жүйесі. Энциклопедия. – Т. 1-6. – Алматы: Слон, 2011-2016.</w:t>
      </w:r>
    </w:p>
    <w:p w:rsidR="008972A3" w:rsidRPr="00CB25EF" w:rsidRDefault="008972A3" w:rsidP="00CB25EF">
      <w:pPr>
        <w:numPr>
          <w:ilvl w:val="0"/>
          <w:numId w:val="27"/>
        </w:numPr>
        <w:tabs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Масанов Э.А. Очерк истории этнографического изучения казахского народа в СССР. – Алма-Ата: Наука, 1966. – 322 с.</w:t>
      </w:r>
    </w:p>
    <w:p w:rsidR="0034019C" w:rsidRPr="008972A3" w:rsidRDefault="0034019C" w:rsidP="008972A3">
      <w:pPr>
        <w:pStyle w:val="af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kk-KZ"/>
        </w:rPr>
      </w:pPr>
    </w:p>
    <w:p w:rsidR="0034019C" w:rsidRPr="008972A3" w:rsidRDefault="0034019C" w:rsidP="003401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72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Косымша әдебиеттер: </w:t>
      </w:r>
    </w:p>
    <w:p w:rsidR="008972A3" w:rsidRPr="00CB25EF" w:rsidRDefault="008972A3" w:rsidP="00CB25EF">
      <w:pPr>
        <w:numPr>
          <w:ilvl w:val="0"/>
          <w:numId w:val="25"/>
        </w:numPr>
        <w:tabs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Байпаков К.М., Таймағамбетов Ж.К., Жумагамбетов Т. Археология Казахстана. – Алматы: Қазақ университеті, 2006. – 356 с.</w:t>
      </w:r>
    </w:p>
    <w:p w:rsidR="008972A3" w:rsidRDefault="008972A3" w:rsidP="008972A3">
      <w:pPr>
        <w:pStyle w:val="aa"/>
        <w:numPr>
          <w:ilvl w:val="0"/>
          <w:numId w:val="25"/>
        </w:numPr>
        <w:tabs>
          <w:tab w:val="left" w:pos="269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Бейсенова А.С. Исторические основы географических исследований Казахстана. – Алматы: КазГосИНТИ, 2001.</w:t>
      </w:r>
      <w:r w:rsidR="00CB25EF">
        <w:rPr>
          <w:rFonts w:ascii="Times New Roman" w:hAnsi="Times New Roman"/>
          <w:sz w:val="28"/>
          <w:szCs w:val="28"/>
          <w:lang w:val="kk-KZ"/>
        </w:rPr>
        <w:t xml:space="preserve"> – 279 с.</w:t>
      </w:r>
    </w:p>
    <w:p w:rsidR="00CB25EF" w:rsidRPr="00CB25EF" w:rsidRDefault="00CB25EF" w:rsidP="008972A3">
      <w:pPr>
        <w:pStyle w:val="aa"/>
        <w:numPr>
          <w:ilvl w:val="0"/>
          <w:numId w:val="25"/>
        </w:numPr>
        <w:tabs>
          <w:tab w:val="left" w:pos="269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Қойшыбаев Е. Қазақтың жер-су аттары сөздігі. – Алматы:Мектеп, 1985. – 256 б.</w:t>
      </w:r>
    </w:p>
    <w:p w:rsidR="008972A3" w:rsidRDefault="008972A3" w:rsidP="008972A3">
      <w:pPr>
        <w:pStyle w:val="aa"/>
        <w:numPr>
          <w:ilvl w:val="0"/>
          <w:numId w:val="25"/>
        </w:numPr>
        <w:tabs>
          <w:tab w:val="left" w:pos="237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Мадиева Г.Б. Теория и практика ономастики. – Алматы: Қазақ университеті, 2003.</w:t>
      </w:r>
      <w:r w:rsidR="00CB25EF">
        <w:rPr>
          <w:rFonts w:ascii="Times New Roman" w:hAnsi="Times New Roman"/>
          <w:sz w:val="28"/>
          <w:szCs w:val="28"/>
          <w:lang w:val="kk-KZ"/>
        </w:rPr>
        <w:t xml:space="preserve"> – 152 с.</w:t>
      </w:r>
    </w:p>
    <w:p w:rsidR="00CB25EF" w:rsidRPr="00CB25EF" w:rsidRDefault="00CB25EF" w:rsidP="008972A3">
      <w:pPr>
        <w:pStyle w:val="aa"/>
        <w:numPr>
          <w:ilvl w:val="0"/>
          <w:numId w:val="25"/>
        </w:numPr>
        <w:tabs>
          <w:tab w:val="left" w:pos="237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Марғұлан Ә.Х., Бәсенов Т.К., Мендіғұлов М.М. Қазақстан архитектурасы. – Алматы: Қазмембаспасы, 1959. – 221 б.</w:t>
      </w:r>
    </w:p>
    <w:p w:rsidR="008972A3" w:rsidRPr="00CB25EF" w:rsidRDefault="008972A3" w:rsidP="008972A3">
      <w:pPr>
        <w:pStyle w:val="aa"/>
        <w:numPr>
          <w:ilvl w:val="0"/>
          <w:numId w:val="25"/>
        </w:numPr>
        <w:tabs>
          <w:tab w:val="left" w:pos="259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Мұсаұлы Ж. Тарих және ономастика. – Алматы: Санат, 2001.</w:t>
      </w:r>
    </w:p>
    <w:p w:rsidR="008972A3" w:rsidRPr="00CB25EF" w:rsidRDefault="008972A3" w:rsidP="008972A3">
      <w:pPr>
        <w:pStyle w:val="aa"/>
        <w:numPr>
          <w:ilvl w:val="0"/>
          <w:numId w:val="25"/>
        </w:numPr>
        <w:tabs>
          <w:tab w:val="left" w:pos="796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CB25EF" w:rsidRPr="00CB25EF" w:rsidRDefault="00CB25EF" w:rsidP="00CB25EF">
      <w:pPr>
        <w:numPr>
          <w:ilvl w:val="0"/>
          <w:numId w:val="25"/>
        </w:numPr>
        <w:tabs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 w:rsidRPr="00CB25EF">
        <w:rPr>
          <w:rFonts w:ascii="Times New Roman" w:hAnsi="Times New Roman"/>
          <w:sz w:val="28"/>
          <w:szCs w:val="28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 – 568 с.</w:t>
      </w:r>
    </w:p>
    <w:p w:rsidR="00CB25EF" w:rsidRPr="00CB25EF" w:rsidRDefault="00CB25EF" w:rsidP="00CB25EF">
      <w:pPr>
        <w:pStyle w:val="aa"/>
        <w:tabs>
          <w:tab w:val="left" w:pos="796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B70CA" w:rsidRPr="00CB25EF" w:rsidRDefault="00BB70CA" w:rsidP="008972A3">
      <w:pPr>
        <w:pStyle w:val="af"/>
        <w:spacing w:before="0" w:beforeAutospacing="0" w:after="0" w:afterAutospacing="0"/>
        <w:ind w:left="284"/>
        <w:jc w:val="both"/>
        <w:rPr>
          <w:sz w:val="28"/>
          <w:szCs w:val="28"/>
          <w:lang w:val="kk-KZ"/>
        </w:rPr>
      </w:pPr>
    </w:p>
    <w:sectPr w:rsidR="00BB70CA" w:rsidRPr="00CB25EF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61" w:rsidRDefault="00005061" w:rsidP="00544405">
      <w:pPr>
        <w:spacing w:after="0" w:line="240" w:lineRule="auto"/>
      </w:pPr>
      <w:r>
        <w:separator/>
      </w:r>
    </w:p>
  </w:endnote>
  <w:endnote w:type="continuationSeparator" w:id="0">
    <w:p w:rsidR="00005061" w:rsidRDefault="00005061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61" w:rsidRDefault="00005061" w:rsidP="00544405">
      <w:pPr>
        <w:spacing w:after="0" w:line="240" w:lineRule="auto"/>
      </w:pPr>
      <w:r>
        <w:separator/>
      </w:r>
    </w:p>
  </w:footnote>
  <w:footnote w:type="continuationSeparator" w:id="0">
    <w:p w:rsidR="00005061" w:rsidRDefault="00005061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6E9"/>
    <w:multiLevelType w:val="hybridMultilevel"/>
    <w:tmpl w:val="A97A2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562BC"/>
    <w:multiLevelType w:val="hybridMultilevel"/>
    <w:tmpl w:val="83B8C458"/>
    <w:lvl w:ilvl="0" w:tplc="DDFC9E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69F3"/>
    <w:multiLevelType w:val="hybridMultilevel"/>
    <w:tmpl w:val="423C703E"/>
    <w:lvl w:ilvl="0" w:tplc="8F66CA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7242"/>
    <w:multiLevelType w:val="hybridMultilevel"/>
    <w:tmpl w:val="A55088CA"/>
    <w:lvl w:ilvl="0" w:tplc="22964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7DF"/>
    <w:multiLevelType w:val="hybridMultilevel"/>
    <w:tmpl w:val="A0E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B85"/>
    <w:multiLevelType w:val="hybridMultilevel"/>
    <w:tmpl w:val="B118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0293"/>
    <w:multiLevelType w:val="hybridMultilevel"/>
    <w:tmpl w:val="F4668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A0D1A"/>
    <w:multiLevelType w:val="hybridMultilevel"/>
    <w:tmpl w:val="A97A2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B4A5C"/>
    <w:multiLevelType w:val="hybridMultilevel"/>
    <w:tmpl w:val="E736855C"/>
    <w:lvl w:ilvl="0" w:tplc="198C78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B770917"/>
    <w:multiLevelType w:val="hybridMultilevel"/>
    <w:tmpl w:val="EF28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F29A9"/>
    <w:multiLevelType w:val="hybridMultilevel"/>
    <w:tmpl w:val="8496FE44"/>
    <w:lvl w:ilvl="0" w:tplc="237C9C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60716D"/>
    <w:multiLevelType w:val="hybridMultilevel"/>
    <w:tmpl w:val="D77C3DDE"/>
    <w:lvl w:ilvl="0" w:tplc="8CAC2B6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12E20"/>
    <w:multiLevelType w:val="hybridMultilevel"/>
    <w:tmpl w:val="96EC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8" w15:restartNumberingAfterBreak="0">
    <w:nsid w:val="4544126D"/>
    <w:multiLevelType w:val="hybridMultilevel"/>
    <w:tmpl w:val="0170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075"/>
    <w:multiLevelType w:val="hybridMultilevel"/>
    <w:tmpl w:val="96EC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E03CA"/>
    <w:multiLevelType w:val="hybridMultilevel"/>
    <w:tmpl w:val="0BB0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D7F5E"/>
    <w:multiLevelType w:val="hybridMultilevel"/>
    <w:tmpl w:val="3AC64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1D59BC"/>
    <w:multiLevelType w:val="hybridMultilevel"/>
    <w:tmpl w:val="50AE8958"/>
    <w:lvl w:ilvl="0" w:tplc="D46E2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FF31E4"/>
    <w:multiLevelType w:val="hybridMultilevel"/>
    <w:tmpl w:val="9A288E1A"/>
    <w:lvl w:ilvl="0" w:tplc="799CD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087246"/>
    <w:multiLevelType w:val="hybridMultilevel"/>
    <w:tmpl w:val="31E6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4953"/>
    <w:multiLevelType w:val="hybridMultilevel"/>
    <w:tmpl w:val="218C5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87022D"/>
    <w:multiLevelType w:val="hybridMultilevel"/>
    <w:tmpl w:val="9E4C6ED4"/>
    <w:lvl w:ilvl="0" w:tplc="0D8291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5"/>
  </w:num>
  <w:num w:numId="5">
    <w:abstractNumId w:val="21"/>
  </w:num>
  <w:num w:numId="6">
    <w:abstractNumId w:val="23"/>
  </w:num>
  <w:num w:numId="7">
    <w:abstractNumId w:val="17"/>
  </w:num>
  <w:num w:numId="8">
    <w:abstractNumId w:val="13"/>
  </w:num>
  <w:num w:numId="9">
    <w:abstractNumId w:val="26"/>
  </w:num>
  <w:num w:numId="10">
    <w:abstractNumId w:val="10"/>
  </w:num>
  <w:num w:numId="11">
    <w:abstractNumId w:val="0"/>
  </w:num>
  <w:num w:numId="12">
    <w:abstractNumId w:val="8"/>
  </w:num>
  <w:num w:numId="13">
    <w:abstractNumId w:val="14"/>
  </w:num>
  <w:num w:numId="14">
    <w:abstractNumId w:val="1"/>
  </w:num>
  <w:num w:numId="15">
    <w:abstractNumId w:val="19"/>
  </w:num>
  <w:num w:numId="16">
    <w:abstractNumId w:val="9"/>
  </w:num>
  <w:num w:numId="17">
    <w:abstractNumId w:val="16"/>
  </w:num>
  <w:num w:numId="18">
    <w:abstractNumId w:val="20"/>
  </w:num>
  <w:num w:numId="19">
    <w:abstractNumId w:val="5"/>
  </w:num>
  <w:num w:numId="20">
    <w:abstractNumId w:val="15"/>
  </w:num>
  <w:num w:numId="21">
    <w:abstractNumId w:val="2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6"/>
  </w:num>
  <w:num w:numId="27">
    <w:abstractNumId w:val="2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DAB"/>
    <w:rsid w:val="00005061"/>
    <w:rsid w:val="00073718"/>
    <w:rsid w:val="00083E9F"/>
    <w:rsid w:val="00084C77"/>
    <w:rsid w:val="000932BD"/>
    <w:rsid w:val="000F1C7C"/>
    <w:rsid w:val="00121637"/>
    <w:rsid w:val="00147FB7"/>
    <w:rsid w:val="001504A3"/>
    <w:rsid w:val="00161C2D"/>
    <w:rsid w:val="00167B5A"/>
    <w:rsid w:val="001B5CDF"/>
    <w:rsid w:val="001D0B93"/>
    <w:rsid w:val="002067AF"/>
    <w:rsid w:val="00214E3E"/>
    <w:rsid w:val="00232B4B"/>
    <w:rsid w:val="0023711B"/>
    <w:rsid w:val="002533B9"/>
    <w:rsid w:val="00282B13"/>
    <w:rsid w:val="00282EF3"/>
    <w:rsid w:val="00287EB4"/>
    <w:rsid w:val="002A7F02"/>
    <w:rsid w:val="0033054B"/>
    <w:rsid w:val="0034019C"/>
    <w:rsid w:val="003B70A1"/>
    <w:rsid w:val="003C5F1C"/>
    <w:rsid w:val="003D2E24"/>
    <w:rsid w:val="0040021E"/>
    <w:rsid w:val="00400BA6"/>
    <w:rsid w:val="00435B4E"/>
    <w:rsid w:val="00436A81"/>
    <w:rsid w:val="00442FD1"/>
    <w:rsid w:val="00455C39"/>
    <w:rsid w:val="004575D8"/>
    <w:rsid w:val="00474C0F"/>
    <w:rsid w:val="004821FE"/>
    <w:rsid w:val="004A6DAB"/>
    <w:rsid w:val="004B150F"/>
    <w:rsid w:val="004B4AB2"/>
    <w:rsid w:val="0050707F"/>
    <w:rsid w:val="005268E1"/>
    <w:rsid w:val="00544405"/>
    <w:rsid w:val="005561C1"/>
    <w:rsid w:val="00563E4C"/>
    <w:rsid w:val="005670DB"/>
    <w:rsid w:val="005778CE"/>
    <w:rsid w:val="005852A8"/>
    <w:rsid w:val="005B41C5"/>
    <w:rsid w:val="005C0CAB"/>
    <w:rsid w:val="005F0110"/>
    <w:rsid w:val="0062124C"/>
    <w:rsid w:val="00623D67"/>
    <w:rsid w:val="0062435E"/>
    <w:rsid w:val="00630022"/>
    <w:rsid w:val="00633086"/>
    <w:rsid w:val="00640950"/>
    <w:rsid w:val="00644B0B"/>
    <w:rsid w:val="00653471"/>
    <w:rsid w:val="006635A1"/>
    <w:rsid w:val="006A0C49"/>
    <w:rsid w:val="006D252A"/>
    <w:rsid w:val="006D281F"/>
    <w:rsid w:val="006E1664"/>
    <w:rsid w:val="0070093D"/>
    <w:rsid w:val="007066AF"/>
    <w:rsid w:val="00707965"/>
    <w:rsid w:val="00735D4D"/>
    <w:rsid w:val="00737313"/>
    <w:rsid w:val="0075678B"/>
    <w:rsid w:val="00777D91"/>
    <w:rsid w:val="00790909"/>
    <w:rsid w:val="007B3CF6"/>
    <w:rsid w:val="007B60CB"/>
    <w:rsid w:val="007C0BA9"/>
    <w:rsid w:val="007C604E"/>
    <w:rsid w:val="007C6E0D"/>
    <w:rsid w:val="00825F42"/>
    <w:rsid w:val="00847F64"/>
    <w:rsid w:val="00870286"/>
    <w:rsid w:val="00872700"/>
    <w:rsid w:val="00891450"/>
    <w:rsid w:val="008972A3"/>
    <w:rsid w:val="008B2A78"/>
    <w:rsid w:val="008B72CD"/>
    <w:rsid w:val="008E5374"/>
    <w:rsid w:val="009078B6"/>
    <w:rsid w:val="009233FD"/>
    <w:rsid w:val="009471CE"/>
    <w:rsid w:val="00962024"/>
    <w:rsid w:val="00970E09"/>
    <w:rsid w:val="009B7F4B"/>
    <w:rsid w:val="009D26D4"/>
    <w:rsid w:val="009F240F"/>
    <w:rsid w:val="00A1550C"/>
    <w:rsid w:val="00A429E3"/>
    <w:rsid w:val="00A65CF7"/>
    <w:rsid w:val="00A82C86"/>
    <w:rsid w:val="00A91E4B"/>
    <w:rsid w:val="00AA3464"/>
    <w:rsid w:val="00AB0357"/>
    <w:rsid w:val="00AF5717"/>
    <w:rsid w:val="00B50B42"/>
    <w:rsid w:val="00B50D7D"/>
    <w:rsid w:val="00B51B26"/>
    <w:rsid w:val="00B61E21"/>
    <w:rsid w:val="00B8716E"/>
    <w:rsid w:val="00BB70CA"/>
    <w:rsid w:val="00C11B34"/>
    <w:rsid w:val="00C20876"/>
    <w:rsid w:val="00C51410"/>
    <w:rsid w:val="00C52835"/>
    <w:rsid w:val="00C64E91"/>
    <w:rsid w:val="00C85809"/>
    <w:rsid w:val="00CB25EF"/>
    <w:rsid w:val="00CD534F"/>
    <w:rsid w:val="00CE46C8"/>
    <w:rsid w:val="00CF063A"/>
    <w:rsid w:val="00CF44E2"/>
    <w:rsid w:val="00D22475"/>
    <w:rsid w:val="00D408B1"/>
    <w:rsid w:val="00D459D8"/>
    <w:rsid w:val="00D65E7E"/>
    <w:rsid w:val="00D70924"/>
    <w:rsid w:val="00D8233F"/>
    <w:rsid w:val="00D857CF"/>
    <w:rsid w:val="00DA6A39"/>
    <w:rsid w:val="00DB1DC3"/>
    <w:rsid w:val="00DF1C88"/>
    <w:rsid w:val="00DF30E6"/>
    <w:rsid w:val="00DF74D5"/>
    <w:rsid w:val="00E0104F"/>
    <w:rsid w:val="00E11741"/>
    <w:rsid w:val="00E1511A"/>
    <w:rsid w:val="00E21153"/>
    <w:rsid w:val="00E40A5F"/>
    <w:rsid w:val="00E42C96"/>
    <w:rsid w:val="00E707E7"/>
    <w:rsid w:val="00E70EE2"/>
    <w:rsid w:val="00EA3739"/>
    <w:rsid w:val="00EC2F07"/>
    <w:rsid w:val="00ED44C3"/>
    <w:rsid w:val="00EE3F6C"/>
    <w:rsid w:val="00F0761A"/>
    <w:rsid w:val="00F27A10"/>
    <w:rsid w:val="00F52394"/>
    <w:rsid w:val="00F56179"/>
    <w:rsid w:val="00F65579"/>
    <w:rsid w:val="00FA03B5"/>
    <w:rsid w:val="00FA2E74"/>
    <w:rsid w:val="00FA6A5D"/>
    <w:rsid w:val="00FC3C11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2264-4CC2-4E83-8040-4BE75AC9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  <w:style w:type="character" w:customStyle="1" w:styleId="s00">
    <w:name w:val="s00"/>
    <w:rsid w:val="00214E3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No Spacing"/>
    <w:uiPriority w:val="1"/>
    <w:qFormat/>
    <w:rsid w:val="007C6E0D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56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563E4C"/>
    <w:rPr>
      <w:b/>
      <w:bCs/>
    </w:rPr>
  </w:style>
  <w:style w:type="paragraph" w:styleId="af1">
    <w:name w:val="footnote text"/>
    <w:basedOn w:val="a"/>
    <w:link w:val="af2"/>
    <w:rsid w:val="00F27A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f2">
    <w:name w:val="Текст сноски Знак"/>
    <w:basedOn w:val="a0"/>
    <w:link w:val="af1"/>
    <w:rsid w:val="00F27A10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947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7066AF"/>
  </w:style>
  <w:style w:type="paragraph" w:styleId="af3">
    <w:name w:val="Body Text Indent"/>
    <w:basedOn w:val="a"/>
    <w:link w:val="af4"/>
    <w:uiPriority w:val="99"/>
    <w:unhideWhenUsed/>
    <w:rsid w:val="005F011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F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Пользователь Windows</cp:lastModifiedBy>
  <cp:revision>64</cp:revision>
  <cp:lastPrinted>2016-11-28T18:34:00Z</cp:lastPrinted>
  <dcterms:created xsi:type="dcterms:W3CDTF">2017-11-17T04:39:00Z</dcterms:created>
  <dcterms:modified xsi:type="dcterms:W3CDTF">2021-08-19T04:27:00Z</dcterms:modified>
</cp:coreProperties>
</file>